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21" w:rsidRDefault="00C46821" w:rsidP="00C46821">
      <w:pPr>
        <w:pStyle w:val="a3"/>
        <w:ind w:left="637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6</w:t>
      </w:r>
    </w:p>
    <w:p w:rsidR="00C46821" w:rsidRDefault="00C46821" w:rsidP="00C46821">
      <w:pPr>
        <w:pStyle w:val="a3"/>
        <w:ind w:left="637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Статуту Ічнянської міської територіальної громади</w:t>
      </w:r>
    </w:p>
    <w:p w:rsidR="009A07C9" w:rsidRPr="00EC3A48" w:rsidRDefault="009A07C9" w:rsidP="009C4736">
      <w:pPr>
        <w:pStyle w:val="a3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A07C9" w:rsidRPr="009C4736" w:rsidRDefault="00EC3A48" w:rsidP="009A07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9C473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</w:t>
      </w:r>
      <w:bookmarkStart w:id="0" w:name="_Toc199970771"/>
    </w:p>
    <w:p w:rsidR="009A07C9" w:rsidRPr="00E452A1" w:rsidRDefault="009A07C9" w:rsidP="009A07C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</w:pPr>
      <w:r w:rsidRPr="00E452A1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  <w:t xml:space="preserve">ПОЛОЖЕННЯ </w:t>
      </w:r>
    </w:p>
    <w:p w:rsidR="00787BCB" w:rsidRDefault="00E400E2" w:rsidP="009A07C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</w:pPr>
      <w:r w:rsidRPr="00E452A1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  <w:t xml:space="preserve">про </w:t>
      </w:r>
      <w:bookmarkEnd w:id="0"/>
      <w:r w:rsidR="00787BC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  <w:t xml:space="preserve">громадське оцінювання діяльності органів та </w:t>
      </w:r>
    </w:p>
    <w:p w:rsidR="009A07C9" w:rsidRPr="00BC7A49" w:rsidRDefault="00787BCB" w:rsidP="009A07C9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 w:bidi="as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  <w:t>посадових осіб місцевого самоврядування</w:t>
      </w:r>
    </w:p>
    <w:p w:rsidR="008170F6" w:rsidRPr="00FB0547" w:rsidRDefault="008170F6" w:rsidP="008170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uk-UA" w:bidi="as-IN"/>
        </w:rPr>
      </w:pP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Це Положення відповідно до статті 13-4 Закону України «Про місцеве самоврядування в Україні» визначає порядок проведення громадського оцінювання діяльності органів та посадових осіб місцевого самоврядування, що представляють </w:t>
      </w:r>
      <w:r w:rsidR="00D46750" w:rsidRPr="00345A88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Ічнянську міську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 xml:space="preserve"> територіальну громаду.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Громадське оцінювання діяльності органів та посадових осіб місцевого самоврядування є формою громадського контролю, що передбачає проведення його ініціатором аналізу діяльності відповідних органів та посадових осіб, підготовку висновків та пропозицій.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Органи та посадові особи місцевого самоврядування сприяють проведенню громадського оцінювання їхньої діяльності.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Предметом громадського оцінювання є діяльність органів та посадових осіб місцевого самоврядування, пов’язана із здійсненням ними своїх повноважень, прийняттям та виконанням рішень.</w:t>
      </w:r>
    </w:p>
    <w:p w:rsidR="00787BCB" w:rsidRPr="00787BCB" w:rsidRDefault="00787BCB" w:rsidP="00C12F7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4.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 Аналіз діяльності органів та посадових осіб місцевого самоврядування проводить ініціатор громадського оцінювання, який здійснює діяльність на території відповідної територіальної громади.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Ініціатором громадського оцінювання може бути: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громадське об’єднання;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професійна спілка (об’єднання професійних спілок);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творча спілка;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4)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організація роботодавців (об’єднання організацій роботодавців);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5)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благодійна організація;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6)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орган самоорганізації населення.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5.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Ініціатор громадського оцінювання надсилає на ім’я </w:t>
      </w:r>
      <w:r w:rsidR="00C12F7A" w:rsidRPr="00345A88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міського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 xml:space="preserve"> голови (далі – Голова) повідомлення про проведення громадського оцінювання із зазначенням: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свого найменування, ідентифікаційного коду (за наявності) та місцезнаходження, контактних телефонів, електронної адреси (за наявності) та поштової адреси для листування, якщо вона є відмінною від місцезнаходження ініціатора;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посади, прізвища, імені та по батькові уповноваженої особи ініціатора, з якою буде взаємодіяти уповноважена особа органу місцевого самоврядування щодо проведення громадського оцінювання;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предмета та мети проведення громадського оцінювання.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6.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Ініціатор громадського оцінювання може подати запит на інформацію з описом інформації або зазначенням виду, назви, реквізитів чи змісту документів, необхідних для проведення громадського оцінювання, відповідно до Закону України "Про доступ до публічної інформації" одночасно з поданням повідомлення, передбаченого пунктом 5 цього Положення.</w:t>
      </w:r>
    </w:p>
    <w:p w:rsidR="00787BCB" w:rsidRPr="00787BCB" w:rsidRDefault="00787BCB" w:rsidP="00C2157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Документи та інформація на запит ініціатора громадського оцінювання готуються та надаються відповідно до Закону України "Про доступ до публічної інформації", з дотриманням вимог Закону України "Про захист персональних даних".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7.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За результатами розгляду повідомлення ініціатора громадського оцінювання Голова видає розпорядження про сприяння проведенню громадського оцінювання. Дата видання такого розпорядження є датою початку проведення громадського оцінювання.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lastRenderedPageBreak/>
        <w:t>У розпорядженні Голови про сприяння проведенню громадського оцінювання зазначаються: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прізвище, ім’я, по батькові та посада уповноваженої особи органу місцевого самоврядування, відповідальної за сприяння проведенню громадського оцінювання;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перелік заходів, що мають бути забезпечені органом або посадовою особою місцевого самоврядування з метою сприяння проведенню громадського оцінювання, із зазначенням строків та відповідальних виконавців;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необхідність утворення та склад робочої групи із сприяння проведенню громадського оцінювання.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8.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У проведенні громадського оцінювання може бути відмовлено у разі, якщо: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повідомлення ініціатора громадського оцінювання не відповідає вимогам, визначеним пунктом 5 цього Положення;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предмет громадського оцінювання направлений на оцінку діяльності, що не належить до повноважень органів та посадових осіб місцевого самоврядування;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член керівного органу ініціатора громадського оцінювання є близькою особою члена органу та/або посадової особи місцевого самоврядування, діяльність якої є предметом громадського оцінювання.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9.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 Копія розпорядження про сприяння проведенню громадського оцінювання або про відмову у його проведенні із зазначенням підстави відмови та її обґрунтування надсилається ініціатору громадського оцінювання.</w:t>
      </w:r>
    </w:p>
    <w:p w:rsidR="00787BCB" w:rsidRPr="00787BCB" w:rsidRDefault="00787BCB" w:rsidP="00C2157D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10.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Ініціатор громадського оцінювання має право отримувати від уповноваженої особи роз’яснення питань, пов’язаних з діяльністю органів та посадових осіб місцевого самоврядування, в рамках предмета та мети проведення громадського оцінювання, протягом 5 робочих днів.</w:t>
      </w:r>
    </w:p>
    <w:p w:rsidR="00787BCB" w:rsidRPr="00787BCB" w:rsidRDefault="00787BCB" w:rsidP="00C2157D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11.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Висновки та пропозиції, підготовлені за результатами громадського оцінювання, подаються його ініціатором Голові у тримісячний строк з дня початку проведення громадського оцінювання. Якщо ініціатор громадського оцінювання не подав висновки та пропозиції у встановлений строк, громадське оцінювання вважається таким, що не відбулося.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Висновки та пропозиції, підготовлені за результатами громадського оцінювання мають містити: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інформацію про ініціатора громадського оцінювання; 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відомостей про осіб, які проводили громадське оцінювання;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предмет і мету громадського оцінювання; 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4)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обґрунтовану оцінку діяльності органу або посадової особи місцевого самоврядування та ефективності прийняття і виконання ним рішень, програм, реалізації владних повноважень;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5)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пропозиції щодо розв’язання суспільно значущих проблем та підвищення ефективності діяльності органу або посадової особи місцевого самоврядування.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12.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Висновки та пропозиції, підготовлені за результатами громадського оцінювання, розглядаються </w:t>
      </w:r>
      <w:r w:rsidR="00345A88" w:rsidRPr="00345A88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Ічнянською міською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 xml:space="preserve"> радою (далі – Рада), виконавчим комітетом відповідно до їхніх повноважень.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Висновки та пропозиції, підготовлені за результатами громадського оцінювання, мають бути розглянуті виконавчим комітетом Ради за участю його ініціаторів протягом 30 робочих днів з дня їх надходження, а Радою – на наступній черговій сесії ради.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За наслідками розгляду висновків та пропозицій, підготовлених за результатами громадського оцінювання, Рада, її виконавчий комітет приймає рішення, яке підлягає оприлюдненню.</w:t>
      </w:r>
    </w:p>
    <w:p w:rsidR="00345A88" w:rsidRPr="00345A88" w:rsidRDefault="00345A88" w:rsidP="00666FBE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C96AD7" w:rsidRDefault="00C96AD7" w:rsidP="00345A88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BA54A6" w:rsidRPr="001E40FE" w:rsidRDefault="00666FBE" w:rsidP="00345A8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bookmarkStart w:id="1" w:name="_GoBack"/>
      <w:bookmarkEnd w:id="1"/>
      <w:r w:rsidRPr="005152C5">
        <w:rPr>
          <w:rFonts w:ascii="Times New Roman" w:eastAsia="SimSu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         </w:t>
      </w:r>
      <w:r w:rsidR="009C4736" w:rsidRPr="005152C5">
        <w:rPr>
          <w:rFonts w:ascii="Times New Roman" w:eastAsia="SimSun" w:hAnsi="Times New Roman" w:cs="Times New Roman"/>
          <w:b/>
          <w:sz w:val="24"/>
          <w:szCs w:val="24"/>
          <w:lang w:val="uk-UA"/>
        </w:rPr>
        <w:t xml:space="preserve">                                 </w:t>
      </w:r>
      <w:r w:rsidRPr="005152C5">
        <w:rPr>
          <w:rFonts w:ascii="Times New Roman" w:eastAsia="SimSun" w:hAnsi="Times New Roman" w:cs="Times New Roman"/>
          <w:b/>
          <w:sz w:val="24"/>
          <w:szCs w:val="24"/>
          <w:lang w:val="uk-UA"/>
        </w:rPr>
        <w:t xml:space="preserve">  Олена БУТУРЛИМ</w:t>
      </w:r>
    </w:p>
    <w:sectPr w:rsidR="00BA54A6" w:rsidRPr="001E40FE" w:rsidSect="002A2C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929"/>
    <w:rsid w:val="000511D7"/>
    <w:rsid w:val="000C37E4"/>
    <w:rsid w:val="000F4BD1"/>
    <w:rsid w:val="00112208"/>
    <w:rsid w:val="001968DB"/>
    <w:rsid w:val="001C2835"/>
    <w:rsid w:val="001E40FE"/>
    <w:rsid w:val="00212F9D"/>
    <w:rsid w:val="00225B60"/>
    <w:rsid w:val="002A2CF8"/>
    <w:rsid w:val="00345A88"/>
    <w:rsid w:val="003B1431"/>
    <w:rsid w:val="003F3F39"/>
    <w:rsid w:val="00421CFB"/>
    <w:rsid w:val="004C1CD0"/>
    <w:rsid w:val="004E1560"/>
    <w:rsid w:val="005152C5"/>
    <w:rsid w:val="00524696"/>
    <w:rsid w:val="005457A5"/>
    <w:rsid w:val="005F6F53"/>
    <w:rsid w:val="00600933"/>
    <w:rsid w:val="00666FBE"/>
    <w:rsid w:val="00667A12"/>
    <w:rsid w:val="006A3C31"/>
    <w:rsid w:val="006A6209"/>
    <w:rsid w:val="006C67B5"/>
    <w:rsid w:val="007062C2"/>
    <w:rsid w:val="00757400"/>
    <w:rsid w:val="007675F4"/>
    <w:rsid w:val="00787BCB"/>
    <w:rsid w:val="007D4C06"/>
    <w:rsid w:val="007F25EC"/>
    <w:rsid w:val="00812E04"/>
    <w:rsid w:val="008170F6"/>
    <w:rsid w:val="00902879"/>
    <w:rsid w:val="00931C5F"/>
    <w:rsid w:val="009465D2"/>
    <w:rsid w:val="009A07C9"/>
    <w:rsid w:val="009C4736"/>
    <w:rsid w:val="009F5D4B"/>
    <w:rsid w:val="00A34F74"/>
    <w:rsid w:val="00A475C3"/>
    <w:rsid w:val="00A65CF2"/>
    <w:rsid w:val="00B765B4"/>
    <w:rsid w:val="00BA54A6"/>
    <w:rsid w:val="00BC07C1"/>
    <w:rsid w:val="00BC5929"/>
    <w:rsid w:val="00BC7A49"/>
    <w:rsid w:val="00BE34C8"/>
    <w:rsid w:val="00C038D0"/>
    <w:rsid w:val="00C12F7A"/>
    <w:rsid w:val="00C208B4"/>
    <w:rsid w:val="00C2157D"/>
    <w:rsid w:val="00C239F6"/>
    <w:rsid w:val="00C46821"/>
    <w:rsid w:val="00C80E85"/>
    <w:rsid w:val="00C96AD7"/>
    <w:rsid w:val="00D46750"/>
    <w:rsid w:val="00E400E2"/>
    <w:rsid w:val="00E452A1"/>
    <w:rsid w:val="00E938F2"/>
    <w:rsid w:val="00EC3A48"/>
    <w:rsid w:val="00F217BD"/>
    <w:rsid w:val="00FA5D19"/>
    <w:rsid w:val="00FB0547"/>
    <w:rsid w:val="00FB1B6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5563F"/>
  <w15:docId w15:val="{A40D0C8C-6E05-4505-8AD2-8FC8DAD58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0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7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70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779C0-5B55-4191-AB51-4157C230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3972</Words>
  <Characters>2265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Gerasimenko</cp:lastModifiedBy>
  <cp:revision>25</cp:revision>
  <cp:lastPrinted>2025-08-21T05:49:00Z</cp:lastPrinted>
  <dcterms:created xsi:type="dcterms:W3CDTF">2025-08-20T09:56:00Z</dcterms:created>
  <dcterms:modified xsi:type="dcterms:W3CDTF">2026-04-22T05:31:00Z</dcterms:modified>
</cp:coreProperties>
</file>